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B9" w:rsidRPr="00B61EF5" w:rsidRDefault="008518DA" w:rsidP="007F48B9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#89</w:t>
      </w:r>
      <w:r w:rsidR="007F48B9"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7D7546" w:rsidRPr="007D7546">
        <w:rPr>
          <w:rFonts w:ascii="Arial" w:eastAsia="MS Mincho" w:hAnsi="Arial" w:cs="Arial"/>
          <w:b/>
          <w:sz w:val="24"/>
          <w:szCs w:val="24"/>
          <w:lang w:val="en-US"/>
        </w:rPr>
        <w:t>R4-181</w:t>
      </w:r>
      <w:r w:rsidR="00344A8C">
        <w:rPr>
          <w:rFonts w:ascii="Arial" w:eastAsia="MS Mincho" w:hAnsi="Arial" w:cs="Arial"/>
          <w:b/>
          <w:sz w:val="24"/>
          <w:szCs w:val="24"/>
          <w:lang w:val="en-US"/>
        </w:rPr>
        <w:t>5618</w:t>
      </w:r>
    </w:p>
    <w:p w:rsidR="007F48B9" w:rsidRPr="00B61EF5" w:rsidRDefault="008518DA" w:rsidP="007F48B9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Spokane</w:t>
      </w:r>
      <w:r w:rsidR="007F48B9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USA, 12</w:t>
      </w:r>
      <w:r w:rsidR="007F48B9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16</w:t>
      </w:r>
      <w:r w:rsidR="007F48B9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November</w:t>
      </w:r>
      <w:r w:rsidR="007F48B9"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8511B4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BD03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5023">
              <w:rPr>
                <w:b/>
                <w:noProof/>
                <w:sz w:val="28"/>
              </w:rPr>
              <w:t>7</w:t>
            </w:r>
            <w:r w:rsidR="00221B75">
              <w:rPr>
                <w:b/>
                <w:noProof/>
                <w:sz w:val="28"/>
              </w:rPr>
              <w:t>.</w:t>
            </w:r>
            <w:r w:rsidR="00BD03C1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1E41F3" w:rsidP="00616D1E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1B7580" w:rsidP="008518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000000" w:themeColor="text1"/>
                <w:sz w:val="32"/>
              </w:rPr>
              <w:t>15.</w:t>
            </w:r>
            <w:r w:rsidR="008518DA">
              <w:rPr>
                <w:b/>
                <w:noProof/>
                <w:color w:val="000000" w:themeColor="text1"/>
                <w:sz w:val="32"/>
              </w:rPr>
              <w:t>1</w:t>
            </w:r>
            <w:r w:rsidR="0078080E" w:rsidRPr="00165504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165504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8511B4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511B4">
              <w:rPr>
                <w:rFonts w:ascii="Calibri" w:hAnsi="Calibri"/>
                <w:sz w:val="22"/>
                <w:szCs w:val="22"/>
              </w:rPr>
              <w:t>draft CR to TR 37.843 - updates from RAN4#88bis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045023" w:rsidP="00344A8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45023">
              <w:rPr>
                <w:noProof/>
                <w:color w:val="000000" w:themeColor="text1"/>
              </w:rPr>
              <w:t>AASenh_BS_LTE_UTRA-</w:t>
            </w:r>
            <w:r w:rsidR="00344A8C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344A8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344A8C">
              <w:rPr>
                <w:noProof/>
                <w:color w:val="000000" w:themeColor="text1"/>
              </w:rPr>
              <w:t>11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344A8C">
              <w:rPr>
                <w:noProof/>
                <w:color w:val="000000" w:themeColor="text1"/>
              </w:rPr>
              <w:t>12</w:t>
            </w:r>
          </w:p>
        </w:tc>
        <w:bookmarkStart w:id="1" w:name="_GoBack"/>
        <w:bookmarkEnd w:id="1"/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221B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023" w:rsidRPr="0071767D" w:rsidRDefault="00321C38" w:rsidP="00BD03C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Clean up o</w:t>
            </w:r>
            <w:r w:rsidR="00C16795">
              <w:rPr>
                <w:rFonts w:ascii="Arial" w:hAnsi="Arial" w:cs="Arial"/>
                <w:color w:val="000000" w:themeColor="text1"/>
              </w:rPr>
              <w:t>f</w:t>
            </w:r>
            <w:r>
              <w:rPr>
                <w:rFonts w:ascii="Arial" w:hAnsi="Arial" w:cs="Arial"/>
                <w:color w:val="000000" w:themeColor="text1"/>
              </w:rPr>
              <w:t xml:space="preserve"> the conformance MU background section is needed after the conclusion of the conformance part of the WI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2560" w:rsidRDefault="00D62560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following endorsed Draft CR’s have been included in the big </w:t>
            </w:r>
            <w:r w:rsidR="008518DA">
              <w:rPr>
                <w:sz w:val="16"/>
                <w:szCs w:val="16"/>
              </w:rPr>
              <w:t xml:space="preserve">draft </w:t>
            </w:r>
            <w:r>
              <w:rPr>
                <w:sz w:val="16"/>
                <w:szCs w:val="16"/>
              </w:rPr>
              <w:t>CR for the OTA update:</w:t>
            </w:r>
          </w:p>
          <w:p w:rsidR="00D62560" w:rsidRDefault="008518DA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R4-1812374 - </w:t>
            </w:r>
            <w:r w:rsidRPr="008518DA">
              <w:rPr>
                <w:noProof/>
                <w:color w:val="000000" w:themeColor="text1"/>
                <w:sz w:val="16"/>
                <w:szCs w:val="16"/>
              </w:rPr>
              <w:t>Draft CR to TS 37.843: Clarification on testing using the narrowest declared beamwidth (10.1, 10.2)</w:t>
            </w:r>
          </w:p>
          <w:p w:rsidR="00B61F39" w:rsidRDefault="00B61F39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6C582E">
              <w:rPr>
                <w:noProof/>
                <w:color w:val="000000" w:themeColor="text1"/>
                <w:sz w:val="16"/>
                <w:szCs w:val="16"/>
              </w:rPr>
              <w:t xml:space="preserve">2375 - </w:t>
            </w:r>
            <w:r w:rsidR="006C582E" w:rsidRPr="006C582E">
              <w:rPr>
                <w:noProof/>
                <w:color w:val="000000" w:themeColor="text1"/>
                <w:sz w:val="16"/>
                <w:szCs w:val="16"/>
              </w:rPr>
              <w:t>Draft CR to TS 37.843: Correction on MU values for additional (co-existence) spurious emissions (10.5.4)</w:t>
            </w:r>
          </w:p>
          <w:p w:rsidR="006C582E" w:rsidRDefault="006C582E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62214E">
              <w:rPr>
                <w:noProof/>
                <w:color w:val="000000" w:themeColor="text1"/>
                <w:sz w:val="16"/>
                <w:szCs w:val="16"/>
              </w:rPr>
              <w:t xml:space="preserve">3410 - </w:t>
            </w:r>
            <w:r w:rsidR="0062214E" w:rsidRPr="0062214E">
              <w:rPr>
                <w:noProof/>
                <w:color w:val="000000" w:themeColor="text1"/>
                <w:sz w:val="16"/>
                <w:szCs w:val="16"/>
              </w:rPr>
              <w:t>draft CR to TR 38.843 – Update of annex B , receiver test uncertainty descriptions</w:t>
            </w:r>
          </w:p>
          <w:p w:rsidR="0062214E" w:rsidRDefault="0062214E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F17379">
              <w:rPr>
                <w:noProof/>
                <w:color w:val="000000" w:themeColor="text1"/>
                <w:sz w:val="16"/>
                <w:szCs w:val="16"/>
              </w:rPr>
              <w:t xml:space="preserve">3412 - </w:t>
            </w:r>
            <w:r w:rsidR="00F17379" w:rsidRPr="00F17379">
              <w:rPr>
                <w:noProof/>
                <w:color w:val="000000" w:themeColor="text1"/>
                <w:sz w:val="16"/>
                <w:szCs w:val="16"/>
              </w:rPr>
              <w:t>draft CR to TR 38.843 - update references to measurement uncertainty descriptions for Rx directional requirements</w:t>
            </w:r>
          </w:p>
          <w:p w:rsidR="00F17379" w:rsidRDefault="00F17379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R4-1813413 - </w:t>
            </w:r>
            <w:r w:rsidRPr="00F17379">
              <w:rPr>
                <w:noProof/>
                <w:color w:val="000000" w:themeColor="text1"/>
                <w:sz w:val="16"/>
                <w:szCs w:val="16"/>
              </w:rPr>
              <w:t>draft CR to TR 38.843 - update references to measurement uncertainty descriptions for in-band TRP requirements</w:t>
            </w:r>
          </w:p>
          <w:p w:rsidR="00F17379" w:rsidRDefault="00F17379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BD61AA">
              <w:rPr>
                <w:noProof/>
                <w:color w:val="000000" w:themeColor="text1"/>
                <w:sz w:val="16"/>
                <w:szCs w:val="16"/>
              </w:rPr>
              <w:t xml:space="preserve">3414 - </w:t>
            </w:r>
            <w:r w:rsidR="00BD61AA" w:rsidRPr="00BD61AA">
              <w:rPr>
                <w:noProof/>
                <w:color w:val="000000" w:themeColor="text1"/>
                <w:sz w:val="16"/>
                <w:szCs w:val="16"/>
              </w:rPr>
              <w:t>draft CR to TR 38.843 - update references to measurement uncertainty descriptions for out of band TRP requirements</w:t>
            </w:r>
          </w:p>
          <w:p w:rsidR="00BD61AA" w:rsidRDefault="00BD61AA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F75861">
              <w:rPr>
                <w:noProof/>
                <w:color w:val="000000" w:themeColor="text1"/>
                <w:sz w:val="16"/>
                <w:szCs w:val="16"/>
              </w:rPr>
              <w:t>3544 - draft</w:t>
            </w:r>
            <w:r w:rsidR="00F75861" w:rsidRPr="00F75861">
              <w:rPr>
                <w:noProof/>
                <w:color w:val="000000" w:themeColor="text1"/>
                <w:sz w:val="16"/>
                <w:szCs w:val="16"/>
              </w:rPr>
              <w:t>CR for TR 37.843: Description of summation error</w:t>
            </w:r>
          </w:p>
          <w:p w:rsidR="00F75861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R4-1813546 - draft</w:t>
            </w:r>
            <w:r w:rsidRPr="00F75861">
              <w:rPr>
                <w:noProof/>
                <w:color w:val="000000" w:themeColor="text1"/>
                <w:sz w:val="16"/>
                <w:szCs w:val="16"/>
              </w:rPr>
              <w:t>CR for TR 37.843: on Single antenna configuration</w:t>
            </w:r>
          </w:p>
          <w:p w:rsidR="00F75861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R4-1813549 - </w:t>
            </w:r>
            <w:r w:rsidRPr="00F75861">
              <w:rPr>
                <w:noProof/>
                <w:color w:val="000000" w:themeColor="text1"/>
                <w:sz w:val="16"/>
                <w:szCs w:val="16"/>
              </w:rPr>
              <w:t>Correction in clause 8.3.2</w:t>
            </w:r>
          </w:p>
          <w:p w:rsidR="00F75861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R4-1814086 - draft</w:t>
            </w:r>
            <w:r w:rsidRPr="00F75861">
              <w:rPr>
                <w:noProof/>
                <w:color w:val="000000" w:themeColor="text1"/>
                <w:sz w:val="16"/>
                <w:szCs w:val="16"/>
              </w:rPr>
              <w:t>CR to TR 37.843: TRP measurement (10.8) – improving text structure</w:t>
            </w:r>
          </w:p>
          <w:p w:rsidR="00F75861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271583">
              <w:rPr>
                <w:noProof/>
                <w:color w:val="000000" w:themeColor="text1"/>
                <w:sz w:val="16"/>
                <w:szCs w:val="16"/>
              </w:rPr>
              <w:t xml:space="preserve">4090 - </w:t>
            </w:r>
            <w:r w:rsidR="00271583" w:rsidRPr="00271583">
              <w:rPr>
                <w:noProof/>
                <w:color w:val="000000" w:themeColor="text1"/>
                <w:sz w:val="16"/>
                <w:szCs w:val="16"/>
              </w:rPr>
              <w:t>draft CR to TR 37.843 – Addition of annex E and F, transmitter test uncertainty descriptions and test equipment uncertainty</w:t>
            </w:r>
          </w:p>
          <w:p w:rsidR="00271583" w:rsidRDefault="00271583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R4-1814091 - </w:t>
            </w:r>
            <w:r w:rsidRPr="00271583">
              <w:rPr>
                <w:noProof/>
                <w:color w:val="000000" w:themeColor="text1"/>
                <w:sz w:val="16"/>
                <w:szCs w:val="16"/>
              </w:rPr>
              <w:t>draft CR to TR 37.843 - update references to measurement uncertainty descriptions for Tx directional requirements</w:t>
            </w:r>
          </w:p>
          <w:p w:rsidR="00271583" w:rsidRDefault="00271583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R4-1814194 - </w:t>
            </w:r>
            <w:r w:rsidRPr="00271583">
              <w:rPr>
                <w:noProof/>
                <w:color w:val="000000" w:themeColor="text1"/>
                <w:sz w:val="16"/>
                <w:szCs w:val="16"/>
              </w:rPr>
              <w:t>Clarification of beam sweeping</w:t>
            </w:r>
          </w:p>
          <w:p w:rsidR="00271583" w:rsidRDefault="00271583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R4-1814195 - </w:t>
            </w:r>
            <w:r w:rsidRPr="00271583">
              <w:rPr>
                <w:noProof/>
                <w:color w:val="000000" w:themeColor="text1"/>
                <w:sz w:val="16"/>
                <w:szCs w:val="16"/>
              </w:rPr>
              <w:t>Draft CR to TR 37.843: Corrections to OTA co-location requirements</w:t>
            </w:r>
          </w:p>
          <w:p w:rsidR="00F75861" w:rsidRPr="000A5F43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321C38" w:rsidP="00FD2C6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Conformance </w:t>
            </w:r>
            <w:r w:rsidR="00C16795">
              <w:rPr>
                <w:color w:val="000000" w:themeColor="text1"/>
              </w:rPr>
              <w:t>section contains errors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8518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71583">
              <w:rPr>
                <w:noProof/>
              </w:rPr>
              <w:t xml:space="preserve">5.1.2, </w:t>
            </w:r>
            <w:r w:rsidR="00F75861">
              <w:rPr>
                <w:noProof/>
              </w:rPr>
              <w:t xml:space="preserve">5.2.3.2, 8.3.2, </w:t>
            </w:r>
            <w:r w:rsidR="008518DA">
              <w:rPr>
                <w:noProof/>
              </w:rPr>
              <w:t>10</w:t>
            </w:r>
            <w:r w:rsidR="00F17379">
              <w:rPr>
                <w:noProof/>
              </w:rPr>
              <w:t>, Annex B</w:t>
            </w:r>
            <w:r w:rsidR="00271583">
              <w:rPr>
                <w:noProof/>
              </w:rPr>
              <w:t>, C</w:t>
            </w:r>
            <w:r w:rsidR="00F17379">
              <w:rPr>
                <w:noProof/>
              </w:rPr>
              <w:t xml:space="preserve">, </w:t>
            </w:r>
            <w:r w:rsidR="00271583">
              <w:rPr>
                <w:noProof/>
              </w:rPr>
              <w:t>E,F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45023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FB03D9" w:rsidP="00FB03D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562F9B">
              <w:rPr>
                <w:rFonts w:cs="Arial"/>
                <w:color w:val="000000" w:themeColor="text1"/>
              </w:rPr>
              <w:t>.</w:t>
            </w:r>
          </w:p>
        </w:tc>
      </w:tr>
    </w:tbl>
    <w:p w:rsidR="002337DD" w:rsidRPr="001B7580" w:rsidRDefault="002337DD" w:rsidP="001B7580">
      <w:pPr>
        <w:spacing w:after="0"/>
        <w:rPr>
          <w:rFonts w:eastAsia="SimSun"/>
          <w:color w:val="1F4E79"/>
          <w:sz w:val="22"/>
        </w:rPr>
      </w:pPr>
    </w:p>
    <w:sectPr w:rsidR="002337DD" w:rsidRPr="001B7580" w:rsidSect="00E67B9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7CC" w:rsidRDefault="008E07CC">
      <w:r>
        <w:separator/>
      </w:r>
    </w:p>
  </w:endnote>
  <w:endnote w:type="continuationSeparator" w:id="0">
    <w:p w:rsidR="008E07CC" w:rsidRDefault="008E0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7CC" w:rsidRDefault="008E07CC">
      <w:r>
        <w:separator/>
      </w:r>
    </w:p>
  </w:footnote>
  <w:footnote w:type="continuationSeparator" w:id="0">
    <w:p w:rsidR="008E07CC" w:rsidRDefault="008E0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AB5F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11AAF"/>
    <w:multiLevelType w:val="hybridMultilevel"/>
    <w:tmpl w:val="B0F88A44"/>
    <w:lvl w:ilvl="0" w:tplc="4BDA3C8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3CFF"/>
    <w:rsid w:val="00010A9A"/>
    <w:rsid w:val="0002227E"/>
    <w:rsid w:val="00022E4A"/>
    <w:rsid w:val="00027439"/>
    <w:rsid w:val="00033B3B"/>
    <w:rsid w:val="00045023"/>
    <w:rsid w:val="00047717"/>
    <w:rsid w:val="00057F24"/>
    <w:rsid w:val="0006094E"/>
    <w:rsid w:val="00062BDB"/>
    <w:rsid w:val="00071C7B"/>
    <w:rsid w:val="00072E42"/>
    <w:rsid w:val="00077F9E"/>
    <w:rsid w:val="000822A3"/>
    <w:rsid w:val="00083130"/>
    <w:rsid w:val="00083C4A"/>
    <w:rsid w:val="000846BF"/>
    <w:rsid w:val="00084F6A"/>
    <w:rsid w:val="00093624"/>
    <w:rsid w:val="000A5F43"/>
    <w:rsid w:val="000A6394"/>
    <w:rsid w:val="000A7512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279AD"/>
    <w:rsid w:val="0013726F"/>
    <w:rsid w:val="00145D43"/>
    <w:rsid w:val="001635C2"/>
    <w:rsid w:val="00165504"/>
    <w:rsid w:val="00180E35"/>
    <w:rsid w:val="00183B35"/>
    <w:rsid w:val="001862D7"/>
    <w:rsid w:val="00192C46"/>
    <w:rsid w:val="001946B8"/>
    <w:rsid w:val="001A035C"/>
    <w:rsid w:val="001A1CC7"/>
    <w:rsid w:val="001A55FA"/>
    <w:rsid w:val="001A7B60"/>
    <w:rsid w:val="001B6F41"/>
    <w:rsid w:val="001B7580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14185"/>
    <w:rsid w:val="00221B75"/>
    <w:rsid w:val="00221D89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1583"/>
    <w:rsid w:val="0027555D"/>
    <w:rsid w:val="00275D12"/>
    <w:rsid w:val="002776AE"/>
    <w:rsid w:val="00285BC3"/>
    <w:rsid w:val="002860C4"/>
    <w:rsid w:val="00291294"/>
    <w:rsid w:val="002919D3"/>
    <w:rsid w:val="00296A04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3186"/>
    <w:rsid w:val="002F73FE"/>
    <w:rsid w:val="002F7A3B"/>
    <w:rsid w:val="00305231"/>
    <w:rsid w:val="00305409"/>
    <w:rsid w:val="003176D7"/>
    <w:rsid w:val="00321C38"/>
    <w:rsid w:val="0032457D"/>
    <w:rsid w:val="00326D4A"/>
    <w:rsid w:val="00333226"/>
    <w:rsid w:val="0034230D"/>
    <w:rsid w:val="00344976"/>
    <w:rsid w:val="00344A8C"/>
    <w:rsid w:val="003454CF"/>
    <w:rsid w:val="00346212"/>
    <w:rsid w:val="00365196"/>
    <w:rsid w:val="00370127"/>
    <w:rsid w:val="0037396C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25AFF"/>
    <w:rsid w:val="004316B8"/>
    <w:rsid w:val="00433057"/>
    <w:rsid w:val="00444FF9"/>
    <w:rsid w:val="004468EB"/>
    <w:rsid w:val="00477C44"/>
    <w:rsid w:val="0049148C"/>
    <w:rsid w:val="0049190D"/>
    <w:rsid w:val="004A476E"/>
    <w:rsid w:val="004B0BBB"/>
    <w:rsid w:val="004B50E4"/>
    <w:rsid w:val="004B5A15"/>
    <w:rsid w:val="004B75B7"/>
    <w:rsid w:val="004D5228"/>
    <w:rsid w:val="004E0974"/>
    <w:rsid w:val="004E26DE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2F9B"/>
    <w:rsid w:val="00565D57"/>
    <w:rsid w:val="005818C4"/>
    <w:rsid w:val="005830FE"/>
    <w:rsid w:val="005868D0"/>
    <w:rsid w:val="00586C7C"/>
    <w:rsid w:val="0058745A"/>
    <w:rsid w:val="005876C1"/>
    <w:rsid w:val="00592D74"/>
    <w:rsid w:val="005938A7"/>
    <w:rsid w:val="00595C12"/>
    <w:rsid w:val="005B13C0"/>
    <w:rsid w:val="005C5680"/>
    <w:rsid w:val="005C6D18"/>
    <w:rsid w:val="005D0641"/>
    <w:rsid w:val="005D29E6"/>
    <w:rsid w:val="005D32AC"/>
    <w:rsid w:val="005E2C44"/>
    <w:rsid w:val="005E346F"/>
    <w:rsid w:val="00616D1E"/>
    <w:rsid w:val="00621188"/>
    <w:rsid w:val="0062214E"/>
    <w:rsid w:val="0062225F"/>
    <w:rsid w:val="006257ED"/>
    <w:rsid w:val="00630684"/>
    <w:rsid w:val="00634C6A"/>
    <w:rsid w:val="006459DD"/>
    <w:rsid w:val="00652375"/>
    <w:rsid w:val="00671846"/>
    <w:rsid w:val="00692A92"/>
    <w:rsid w:val="00695808"/>
    <w:rsid w:val="006B0D26"/>
    <w:rsid w:val="006B182F"/>
    <w:rsid w:val="006B46FB"/>
    <w:rsid w:val="006C582E"/>
    <w:rsid w:val="006D1352"/>
    <w:rsid w:val="006D7629"/>
    <w:rsid w:val="006E21FB"/>
    <w:rsid w:val="006E6466"/>
    <w:rsid w:val="00700AC4"/>
    <w:rsid w:val="007033F6"/>
    <w:rsid w:val="00717576"/>
    <w:rsid w:val="0071767D"/>
    <w:rsid w:val="00720AEA"/>
    <w:rsid w:val="00727808"/>
    <w:rsid w:val="00730238"/>
    <w:rsid w:val="007320E7"/>
    <w:rsid w:val="0074238D"/>
    <w:rsid w:val="00742971"/>
    <w:rsid w:val="00745991"/>
    <w:rsid w:val="00751154"/>
    <w:rsid w:val="007807D3"/>
    <w:rsid w:val="0078080E"/>
    <w:rsid w:val="007829C1"/>
    <w:rsid w:val="00792342"/>
    <w:rsid w:val="007940F0"/>
    <w:rsid w:val="007974E2"/>
    <w:rsid w:val="00797FB8"/>
    <w:rsid w:val="007A0B68"/>
    <w:rsid w:val="007B1D77"/>
    <w:rsid w:val="007B2233"/>
    <w:rsid w:val="007B512A"/>
    <w:rsid w:val="007B603B"/>
    <w:rsid w:val="007B61B1"/>
    <w:rsid w:val="007C2097"/>
    <w:rsid w:val="007D2E5D"/>
    <w:rsid w:val="007D6A07"/>
    <w:rsid w:val="007D6F3A"/>
    <w:rsid w:val="007D7546"/>
    <w:rsid w:val="007F48B9"/>
    <w:rsid w:val="00805F8D"/>
    <w:rsid w:val="008224A0"/>
    <w:rsid w:val="008264C9"/>
    <w:rsid w:val="00826719"/>
    <w:rsid w:val="008279FA"/>
    <w:rsid w:val="00835207"/>
    <w:rsid w:val="008511B4"/>
    <w:rsid w:val="008518DA"/>
    <w:rsid w:val="0085279E"/>
    <w:rsid w:val="0086030B"/>
    <w:rsid w:val="00860A50"/>
    <w:rsid w:val="00861CE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A44CA"/>
    <w:rsid w:val="008B44BB"/>
    <w:rsid w:val="008C538A"/>
    <w:rsid w:val="008C60BB"/>
    <w:rsid w:val="008C742F"/>
    <w:rsid w:val="008D54F9"/>
    <w:rsid w:val="008D6F5A"/>
    <w:rsid w:val="008E07CC"/>
    <w:rsid w:val="008E0C66"/>
    <w:rsid w:val="008F07AE"/>
    <w:rsid w:val="008F3EA0"/>
    <w:rsid w:val="008F686C"/>
    <w:rsid w:val="0090495E"/>
    <w:rsid w:val="00906F28"/>
    <w:rsid w:val="009207A4"/>
    <w:rsid w:val="009209A0"/>
    <w:rsid w:val="0092435D"/>
    <w:rsid w:val="009438C4"/>
    <w:rsid w:val="00945C51"/>
    <w:rsid w:val="00951B91"/>
    <w:rsid w:val="00961FD9"/>
    <w:rsid w:val="009711B0"/>
    <w:rsid w:val="00973184"/>
    <w:rsid w:val="00976A13"/>
    <w:rsid w:val="009777D9"/>
    <w:rsid w:val="00986F15"/>
    <w:rsid w:val="00990C95"/>
    <w:rsid w:val="00991B88"/>
    <w:rsid w:val="00991FFC"/>
    <w:rsid w:val="009945C8"/>
    <w:rsid w:val="009A579D"/>
    <w:rsid w:val="009B4631"/>
    <w:rsid w:val="009B6736"/>
    <w:rsid w:val="009D00E6"/>
    <w:rsid w:val="009D19E7"/>
    <w:rsid w:val="009D7E33"/>
    <w:rsid w:val="009E3297"/>
    <w:rsid w:val="009F389A"/>
    <w:rsid w:val="009F734F"/>
    <w:rsid w:val="00A057E3"/>
    <w:rsid w:val="00A168AF"/>
    <w:rsid w:val="00A20B1F"/>
    <w:rsid w:val="00A246B6"/>
    <w:rsid w:val="00A3513E"/>
    <w:rsid w:val="00A479EF"/>
    <w:rsid w:val="00A47E70"/>
    <w:rsid w:val="00A54C52"/>
    <w:rsid w:val="00A637F7"/>
    <w:rsid w:val="00A65B0D"/>
    <w:rsid w:val="00A65C36"/>
    <w:rsid w:val="00A6695B"/>
    <w:rsid w:val="00A70772"/>
    <w:rsid w:val="00A707B3"/>
    <w:rsid w:val="00A74893"/>
    <w:rsid w:val="00A7671C"/>
    <w:rsid w:val="00A9112A"/>
    <w:rsid w:val="00AA33C1"/>
    <w:rsid w:val="00AA3A44"/>
    <w:rsid w:val="00AB5FA1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61F39"/>
    <w:rsid w:val="00B67B97"/>
    <w:rsid w:val="00B72897"/>
    <w:rsid w:val="00B75E7F"/>
    <w:rsid w:val="00B800CC"/>
    <w:rsid w:val="00B847D3"/>
    <w:rsid w:val="00B87974"/>
    <w:rsid w:val="00B9522E"/>
    <w:rsid w:val="00B9567D"/>
    <w:rsid w:val="00B968C8"/>
    <w:rsid w:val="00B96FB1"/>
    <w:rsid w:val="00BA3EC5"/>
    <w:rsid w:val="00BA5006"/>
    <w:rsid w:val="00BB5DFC"/>
    <w:rsid w:val="00BC7A26"/>
    <w:rsid w:val="00BD03C1"/>
    <w:rsid w:val="00BD279D"/>
    <w:rsid w:val="00BD4415"/>
    <w:rsid w:val="00BD61AA"/>
    <w:rsid w:val="00BD6BB8"/>
    <w:rsid w:val="00BE6033"/>
    <w:rsid w:val="00BF2512"/>
    <w:rsid w:val="00BF3936"/>
    <w:rsid w:val="00BF5A15"/>
    <w:rsid w:val="00C16795"/>
    <w:rsid w:val="00C2537B"/>
    <w:rsid w:val="00C2641B"/>
    <w:rsid w:val="00C332CD"/>
    <w:rsid w:val="00C34357"/>
    <w:rsid w:val="00C3696D"/>
    <w:rsid w:val="00C540D3"/>
    <w:rsid w:val="00C621A2"/>
    <w:rsid w:val="00C62B57"/>
    <w:rsid w:val="00C63471"/>
    <w:rsid w:val="00C753B2"/>
    <w:rsid w:val="00C8277D"/>
    <w:rsid w:val="00C9380E"/>
    <w:rsid w:val="00C95985"/>
    <w:rsid w:val="00C96B94"/>
    <w:rsid w:val="00CA19F3"/>
    <w:rsid w:val="00CA438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12A1D"/>
    <w:rsid w:val="00D16E14"/>
    <w:rsid w:val="00D27F8B"/>
    <w:rsid w:val="00D30E02"/>
    <w:rsid w:val="00D32802"/>
    <w:rsid w:val="00D347B3"/>
    <w:rsid w:val="00D354BF"/>
    <w:rsid w:val="00D40854"/>
    <w:rsid w:val="00D53C55"/>
    <w:rsid w:val="00D542CC"/>
    <w:rsid w:val="00D60310"/>
    <w:rsid w:val="00D6151F"/>
    <w:rsid w:val="00D62560"/>
    <w:rsid w:val="00D64AFA"/>
    <w:rsid w:val="00D728D8"/>
    <w:rsid w:val="00D73216"/>
    <w:rsid w:val="00D9194F"/>
    <w:rsid w:val="00D9463F"/>
    <w:rsid w:val="00DA6DDD"/>
    <w:rsid w:val="00DA7F5C"/>
    <w:rsid w:val="00DC6BDD"/>
    <w:rsid w:val="00DC74B0"/>
    <w:rsid w:val="00DD18AC"/>
    <w:rsid w:val="00DD37A6"/>
    <w:rsid w:val="00DD7062"/>
    <w:rsid w:val="00DE34CF"/>
    <w:rsid w:val="00E01C1E"/>
    <w:rsid w:val="00E01F98"/>
    <w:rsid w:val="00E104EE"/>
    <w:rsid w:val="00E10E4D"/>
    <w:rsid w:val="00E15486"/>
    <w:rsid w:val="00E20A4E"/>
    <w:rsid w:val="00E22F4E"/>
    <w:rsid w:val="00E24F86"/>
    <w:rsid w:val="00E31383"/>
    <w:rsid w:val="00E31A04"/>
    <w:rsid w:val="00E32B96"/>
    <w:rsid w:val="00E367AB"/>
    <w:rsid w:val="00E563E7"/>
    <w:rsid w:val="00E57027"/>
    <w:rsid w:val="00E67B98"/>
    <w:rsid w:val="00E67C16"/>
    <w:rsid w:val="00E73A79"/>
    <w:rsid w:val="00E81497"/>
    <w:rsid w:val="00E82643"/>
    <w:rsid w:val="00E9496C"/>
    <w:rsid w:val="00EA454B"/>
    <w:rsid w:val="00EB5504"/>
    <w:rsid w:val="00EB5655"/>
    <w:rsid w:val="00EC1E1C"/>
    <w:rsid w:val="00EC5589"/>
    <w:rsid w:val="00EC5923"/>
    <w:rsid w:val="00ED7D0D"/>
    <w:rsid w:val="00EE0B25"/>
    <w:rsid w:val="00EE7D7C"/>
    <w:rsid w:val="00EF0FC5"/>
    <w:rsid w:val="00EF7C6F"/>
    <w:rsid w:val="00F049EE"/>
    <w:rsid w:val="00F1694E"/>
    <w:rsid w:val="00F17379"/>
    <w:rsid w:val="00F24AAD"/>
    <w:rsid w:val="00F25D98"/>
    <w:rsid w:val="00F300FB"/>
    <w:rsid w:val="00F33A6A"/>
    <w:rsid w:val="00F54CA8"/>
    <w:rsid w:val="00F56F7D"/>
    <w:rsid w:val="00F61742"/>
    <w:rsid w:val="00F75861"/>
    <w:rsid w:val="00FB03D9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B9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67B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E6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67B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7B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7B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7B98"/>
    <w:pPr>
      <w:outlineLvl w:val="5"/>
    </w:pPr>
  </w:style>
  <w:style w:type="paragraph" w:styleId="Heading7">
    <w:name w:val="heading 7"/>
    <w:basedOn w:val="H6"/>
    <w:next w:val="Normal"/>
    <w:qFormat/>
    <w:rsid w:val="00E67B98"/>
    <w:pPr>
      <w:outlineLvl w:val="6"/>
    </w:pPr>
  </w:style>
  <w:style w:type="paragraph" w:styleId="Heading8">
    <w:name w:val="heading 8"/>
    <w:basedOn w:val="Heading1"/>
    <w:next w:val="Normal"/>
    <w:qFormat/>
    <w:rsid w:val="00E6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E67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67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67B98"/>
    <w:pPr>
      <w:ind w:left="1701" w:hanging="1701"/>
    </w:pPr>
  </w:style>
  <w:style w:type="paragraph" w:styleId="TOC4">
    <w:name w:val="toc 4"/>
    <w:basedOn w:val="TOC3"/>
    <w:semiHidden/>
    <w:rsid w:val="00E67B98"/>
    <w:pPr>
      <w:ind w:left="1418" w:hanging="1418"/>
    </w:pPr>
  </w:style>
  <w:style w:type="paragraph" w:styleId="TOC3">
    <w:name w:val="toc 3"/>
    <w:basedOn w:val="TOC2"/>
    <w:semiHidden/>
    <w:rsid w:val="00E67B98"/>
    <w:pPr>
      <w:ind w:left="1134" w:hanging="1134"/>
    </w:pPr>
  </w:style>
  <w:style w:type="paragraph" w:styleId="TOC2">
    <w:name w:val="toc 2"/>
    <w:basedOn w:val="TOC1"/>
    <w:semiHidden/>
    <w:rsid w:val="00E6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7B98"/>
    <w:pPr>
      <w:ind w:left="284"/>
    </w:pPr>
  </w:style>
  <w:style w:type="paragraph" w:styleId="Index1">
    <w:name w:val="index 1"/>
    <w:basedOn w:val="Normal"/>
    <w:semiHidden/>
    <w:rsid w:val="00E67B98"/>
    <w:pPr>
      <w:keepLines/>
      <w:spacing w:after="0"/>
    </w:pPr>
  </w:style>
  <w:style w:type="paragraph" w:customStyle="1" w:styleId="ZH">
    <w:name w:val="ZH"/>
    <w:rsid w:val="00E67B9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67B98"/>
    <w:pPr>
      <w:outlineLvl w:val="9"/>
    </w:pPr>
  </w:style>
  <w:style w:type="paragraph" w:styleId="ListNumber2">
    <w:name w:val="List Number 2"/>
    <w:basedOn w:val="ListNumber"/>
    <w:rsid w:val="00E67B98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67B9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67B98"/>
    <w:rPr>
      <w:b/>
      <w:position w:val="6"/>
      <w:sz w:val="16"/>
    </w:rPr>
  </w:style>
  <w:style w:type="paragraph" w:styleId="FootnoteText">
    <w:name w:val="footnote text"/>
    <w:basedOn w:val="Normal"/>
    <w:semiHidden/>
    <w:rsid w:val="00E67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7B98"/>
    <w:rPr>
      <w:b/>
    </w:rPr>
  </w:style>
  <w:style w:type="paragraph" w:customStyle="1" w:styleId="TAC">
    <w:name w:val="TAC"/>
    <w:basedOn w:val="TAL"/>
    <w:link w:val="TACChar"/>
    <w:rsid w:val="00E67B98"/>
    <w:pPr>
      <w:jc w:val="center"/>
    </w:pPr>
  </w:style>
  <w:style w:type="paragraph" w:customStyle="1" w:styleId="TF">
    <w:name w:val="TF"/>
    <w:aliases w:val="left"/>
    <w:basedOn w:val="TH"/>
    <w:link w:val="TFChar"/>
    <w:rsid w:val="00E67B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67B98"/>
    <w:pPr>
      <w:keepLines/>
      <w:ind w:left="1135" w:hanging="851"/>
    </w:pPr>
  </w:style>
  <w:style w:type="paragraph" w:styleId="TOC9">
    <w:name w:val="toc 9"/>
    <w:basedOn w:val="TOC8"/>
    <w:semiHidden/>
    <w:rsid w:val="00E67B98"/>
    <w:pPr>
      <w:ind w:left="1418" w:hanging="1418"/>
    </w:pPr>
  </w:style>
  <w:style w:type="paragraph" w:customStyle="1" w:styleId="EX">
    <w:name w:val="EX"/>
    <w:basedOn w:val="Normal"/>
    <w:link w:val="EXChar"/>
    <w:rsid w:val="00E67B98"/>
    <w:pPr>
      <w:keepLines/>
      <w:ind w:left="1702" w:hanging="1418"/>
    </w:pPr>
  </w:style>
  <w:style w:type="paragraph" w:customStyle="1" w:styleId="FP">
    <w:name w:val="FP"/>
    <w:basedOn w:val="Normal"/>
    <w:rsid w:val="00E67B98"/>
    <w:pPr>
      <w:spacing w:after="0"/>
    </w:pPr>
  </w:style>
  <w:style w:type="paragraph" w:customStyle="1" w:styleId="LD">
    <w:name w:val="LD"/>
    <w:rsid w:val="00E67B9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67B98"/>
    <w:pPr>
      <w:spacing w:after="0"/>
    </w:pPr>
  </w:style>
  <w:style w:type="paragraph" w:customStyle="1" w:styleId="EW">
    <w:name w:val="EW"/>
    <w:basedOn w:val="EX"/>
    <w:qFormat/>
    <w:rsid w:val="00E67B98"/>
    <w:pPr>
      <w:spacing w:after="0"/>
    </w:pPr>
  </w:style>
  <w:style w:type="paragraph" w:styleId="TOC6">
    <w:name w:val="toc 6"/>
    <w:basedOn w:val="TOC5"/>
    <w:next w:val="Normal"/>
    <w:semiHidden/>
    <w:rsid w:val="00E67B98"/>
    <w:pPr>
      <w:ind w:left="1985" w:hanging="1985"/>
    </w:pPr>
  </w:style>
  <w:style w:type="paragraph" w:styleId="TOC7">
    <w:name w:val="toc 7"/>
    <w:basedOn w:val="TOC6"/>
    <w:next w:val="Normal"/>
    <w:semiHidden/>
    <w:rsid w:val="00E67B98"/>
    <w:pPr>
      <w:ind w:left="2268" w:hanging="2268"/>
    </w:pPr>
  </w:style>
  <w:style w:type="paragraph" w:styleId="ListBullet2">
    <w:name w:val="List Bullet 2"/>
    <w:basedOn w:val="ListBullet"/>
    <w:rsid w:val="00E67B98"/>
    <w:pPr>
      <w:ind w:left="851"/>
    </w:pPr>
  </w:style>
  <w:style w:type="paragraph" w:styleId="ListBullet3">
    <w:name w:val="List Bullet 3"/>
    <w:basedOn w:val="ListBullet2"/>
    <w:rsid w:val="00E67B98"/>
    <w:pPr>
      <w:ind w:left="1135"/>
    </w:pPr>
  </w:style>
  <w:style w:type="paragraph" w:styleId="ListNumber">
    <w:name w:val="List Number"/>
    <w:basedOn w:val="List"/>
    <w:rsid w:val="00E67B98"/>
  </w:style>
  <w:style w:type="paragraph" w:customStyle="1" w:styleId="EQ">
    <w:name w:val="EQ"/>
    <w:basedOn w:val="Normal"/>
    <w:next w:val="Normal"/>
    <w:rsid w:val="00E6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67B98"/>
    <w:pPr>
      <w:jc w:val="right"/>
    </w:pPr>
  </w:style>
  <w:style w:type="paragraph" w:customStyle="1" w:styleId="H6">
    <w:name w:val="H6"/>
    <w:basedOn w:val="Heading5"/>
    <w:next w:val="Normal"/>
    <w:rsid w:val="00E6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67B98"/>
    <w:pPr>
      <w:ind w:left="851" w:hanging="851"/>
    </w:pPr>
  </w:style>
  <w:style w:type="paragraph" w:customStyle="1" w:styleId="TAL">
    <w:name w:val="TAL"/>
    <w:basedOn w:val="Normal"/>
    <w:link w:val="TALChar"/>
    <w:rsid w:val="00E6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67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67B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67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67B98"/>
    <w:pPr>
      <w:framePr w:wrap="notBeside" w:y="16161"/>
    </w:pPr>
  </w:style>
  <w:style w:type="character" w:customStyle="1" w:styleId="ZGSM">
    <w:name w:val="ZGSM"/>
    <w:rsid w:val="00E67B98"/>
  </w:style>
  <w:style w:type="paragraph" w:styleId="List2">
    <w:name w:val="List 2"/>
    <w:basedOn w:val="List"/>
    <w:rsid w:val="00E67B98"/>
    <w:pPr>
      <w:ind w:left="851"/>
    </w:pPr>
  </w:style>
  <w:style w:type="paragraph" w:customStyle="1" w:styleId="ZG">
    <w:name w:val="ZG"/>
    <w:rsid w:val="00E67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67B98"/>
    <w:pPr>
      <w:ind w:left="1135"/>
    </w:pPr>
  </w:style>
  <w:style w:type="paragraph" w:styleId="List4">
    <w:name w:val="List 4"/>
    <w:basedOn w:val="List3"/>
    <w:rsid w:val="00E67B98"/>
    <w:pPr>
      <w:ind w:left="1418"/>
    </w:pPr>
  </w:style>
  <w:style w:type="paragraph" w:styleId="List5">
    <w:name w:val="List 5"/>
    <w:basedOn w:val="List4"/>
    <w:rsid w:val="00E67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7B98"/>
    <w:rPr>
      <w:color w:val="FF0000"/>
    </w:rPr>
  </w:style>
  <w:style w:type="paragraph" w:styleId="List">
    <w:name w:val="List"/>
    <w:basedOn w:val="Normal"/>
    <w:rsid w:val="00E67B98"/>
    <w:pPr>
      <w:ind w:left="568" w:hanging="284"/>
    </w:pPr>
  </w:style>
  <w:style w:type="paragraph" w:styleId="ListBullet">
    <w:name w:val="List Bullet"/>
    <w:basedOn w:val="List"/>
    <w:rsid w:val="00E67B98"/>
  </w:style>
  <w:style w:type="paragraph" w:styleId="ListBullet4">
    <w:name w:val="List Bullet 4"/>
    <w:basedOn w:val="ListBullet3"/>
    <w:rsid w:val="00E67B98"/>
    <w:pPr>
      <w:ind w:left="1418"/>
    </w:pPr>
  </w:style>
  <w:style w:type="paragraph" w:styleId="ListBullet5">
    <w:name w:val="List Bullet 5"/>
    <w:basedOn w:val="ListBullet4"/>
    <w:rsid w:val="00E67B98"/>
    <w:pPr>
      <w:ind w:left="1702"/>
    </w:pPr>
  </w:style>
  <w:style w:type="paragraph" w:customStyle="1" w:styleId="B1">
    <w:name w:val="B1"/>
    <w:basedOn w:val="List"/>
    <w:link w:val="B1Char"/>
    <w:rsid w:val="00E67B98"/>
  </w:style>
  <w:style w:type="paragraph" w:customStyle="1" w:styleId="B2">
    <w:name w:val="B2"/>
    <w:basedOn w:val="List2"/>
    <w:link w:val="B2Char"/>
    <w:rsid w:val="00E67B98"/>
  </w:style>
  <w:style w:type="paragraph" w:customStyle="1" w:styleId="B3">
    <w:name w:val="B3"/>
    <w:basedOn w:val="List3"/>
    <w:link w:val="B3Char2"/>
    <w:rsid w:val="00E67B98"/>
  </w:style>
  <w:style w:type="paragraph" w:customStyle="1" w:styleId="B4">
    <w:name w:val="B4"/>
    <w:basedOn w:val="List4"/>
    <w:rsid w:val="00E67B98"/>
  </w:style>
  <w:style w:type="paragraph" w:customStyle="1" w:styleId="B5">
    <w:name w:val="B5"/>
    <w:basedOn w:val="List5"/>
    <w:rsid w:val="00E67B98"/>
  </w:style>
  <w:style w:type="paragraph" w:styleId="Footer">
    <w:name w:val="footer"/>
    <w:basedOn w:val="Header"/>
    <w:rsid w:val="00E67B98"/>
    <w:pPr>
      <w:jc w:val="center"/>
    </w:pPr>
    <w:rPr>
      <w:i/>
    </w:rPr>
  </w:style>
  <w:style w:type="paragraph" w:customStyle="1" w:styleId="ZTD">
    <w:name w:val="ZTD"/>
    <w:basedOn w:val="ZB"/>
    <w:rsid w:val="00E67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67B9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67B98"/>
    <w:rPr>
      <w:rFonts w:ascii="Arial" w:hAnsi="Arial"/>
      <w:noProof/>
      <w:sz w:val="24"/>
      <w:lang w:val="en-GB"/>
    </w:rPr>
  </w:style>
  <w:style w:type="character" w:styleId="Hyperlink">
    <w:name w:val="Hyperlink"/>
    <w:rsid w:val="00E67B98"/>
    <w:rPr>
      <w:color w:val="0000FF"/>
      <w:u w:val="single"/>
    </w:rPr>
  </w:style>
  <w:style w:type="character" w:styleId="CommentReference">
    <w:name w:val="annotation reference"/>
    <w:rsid w:val="00E67B9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E67B98"/>
  </w:style>
  <w:style w:type="character" w:styleId="FollowedHyperlink">
    <w:name w:val="FollowedHyperlink"/>
    <w:rsid w:val="00E67B98"/>
    <w:rPr>
      <w:color w:val="800080"/>
      <w:u w:val="single"/>
    </w:rPr>
  </w:style>
  <w:style w:type="paragraph" w:styleId="BalloonText">
    <w:name w:val="Balloon Text"/>
    <w:basedOn w:val="Normal"/>
    <w:semiHidden/>
    <w:rsid w:val="00E67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67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221B75"/>
    <w:rPr>
      <w:rFonts w:ascii="Arial" w:hAnsi="Arial"/>
      <w:sz w:val="28"/>
      <w:lang w:val="en-GB"/>
    </w:rPr>
  </w:style>
  <w:style w:type="paragraph" w:styleId="IndexHeading">
    <w:name w:val="index heading"/>
    <w:basedOn w:val="Normal"/>
    <w:next w:val="Normal"/>
    <w:rsid w:val="007807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Richard</cp:lastModifiedBy>
  <cp:revision>3</cp:revision>
  <cp:lastPrinted>1900-01-01T07:00:00Z</cp:lastPrinted>
  <dcterms:created xsi:type="dcterms:W3CDTF">2018-11-02T16:56:00Z</dcterms:created>
  <dcterms:modified xsi:type="dcterms:W3CDTF">2018-11-02T17:05:00Z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(2)T6xKqu/dQVbl/5Croq3giU54sPmLZDhHMYgZMk17gaCnC378qkAMow5KRzHiQIrKt9N/WF4u
LKpZSoVO5ty2gLNsfEQLiPOx2m/fmS+7y0tFr9AG60I5geq1TY9/caakuArRGzKYVPAy6IWr
UCzB/eDpPnONO2kjcJI1hB8o8zQW8d4k/SQ8mlyQLKM/aox12YV0i1D9sHrR99ScwfHWt5p7
SR6ud56UMI1OZo7wD6</vt:lpwstr>
  </property>
  <property fmtid="{D5CDD505-2E9C-101B-9397-08002B2CF9AE}" pid="4" name="_2015_ms_pID_7253431">
    <vt:lpwstr>iQUL1YswM5tF3pqjM+h17zpR5OAiEYTiMxa4Vw115Bbe9/JHY1BYBi
xSWrbmJArbX7VhXWuZ2m4TRe0V2DqOMXWPlK4+uSQ3g0cKRugoj6ORFkhlkZUlyplKfqkJq7
EZKIazl2Njzc8ae4yNsUMdL2xJrdj0/ft4RlxQKKVbEup7GPNnQY6FmS+KdndHMWDmHVa8Yu
ILW7Na4glk1w+l7I</vt:lpwstr>
  </property>
  <property fmtid="{D5CDD505-2E9C-101B-9397-08002B2CF9AE}" pid="5" name="_2015_ms_pID_7253432">
    <vt:lpwstr>Aw==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1541177678</vt:lpwstr>
  </property>
</Properties>
</file>